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335D4" w14:textId="77777777" w:rsidR="00CF39E3" w:rsidRPr="00714E65" w:rsidRDefault="00CF39E3" w:rsidP="00CF39E3">
      <w:pPr>
        <w:rPr>
          <w:sz w:val="36"/>
          <w:szCs w:val="36"/>
        </w:rPr>
      </w:pPr>
      <w:r w:rsidRPr="00714E65">
        <w:rPr>
          <w:sz w:val="36"/>
          <w:szCs w:val="36"/>
        </w:rPr>
        <w:t>Adatkezelési tájékoztató</w:t>
      </w:r>
    </w:p>
    <w:p w14:paraId="6C2506BD"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amelyben tájékoztatjuk Önt, mint honlapunk, a www.doktorszo.hu látogatóját, valamint szolgáltatásaink igénybe vevőjét társaságunk adatkezelési és adatvédelmi szabályairól.</w:t>
      </w:r>
    </w:p>
    <w:p w14:paraId="63808342" w14:textId="77777777" w:rsidR="00CF39E3" w:rsidRPr="00714E65" w:rsidRDefault="00CF39E3" w:rsidP="00CF39E3">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b/>
          <w:bCs/>
          <w:sz w:val="24"/>
          <w:szCs w:val="24"/>
          <w:lang w:eastAsia="hu-HU"/>
        </w:rPr>
        <w:t>Milyen alapelveket követünk adatkezelésünk során?</w:t>
      </w:r>
    </w:p>
    <w:p w14:paraId="54386BE5"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Társaságunk az adatkezelése során alábbi alapelveket követi:</w:t>
      </w:r>
    </w:p>
    <w:p w14:paraId="138FFFC5" w14:textId="77777777" w:rsidR="00CF39E3" w:rsidRPr="00714E65" w:rsidRDefault="00CF39E3" w:rsidP="00CF39E3">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személyes adatokat jogszerűen és tisztességesen, valamint az Ön számára átláthatóan kezeljük.</w:t>
      </w:r>
    </w:p>
    <w:p w14:paraId="1653D84C" w14:textId="77777777" w:rsidR="00CF39E3" w:rsidRPr="00714E65" w:rsidRDefault="00CF39E3" w:rsidP="00CF39E3">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személyes adatokat csak meghatározott, egyértelmű és jogszerű célból gyűjtjük és azokat nem kezeljük a célokkal össze nem egyeztethető módon.</w:t>
      </w:r>
    </w:p>
    <w:p w14:paraId="299DAA23" w14:textId="77777777" w:rsidR="00CF39E3" w:rsidRPr="00714E65" w:rsidRDefault="00CF39E3" w:rsidP="00CF39E3">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általunk gyűjtött és kezelt személyes adatok az adatkezelés céljai szempontjából megfelelőek és relevánsak, valamint csak a szükségesre korlátozódnak.</w:t>
      </w:r>
    </w:p>
    <w:p w14:paraId="2094C1FB" w14:textId="77777777" w:rsidR="00CF39E3" w:rsidRPr="00714E65" w:rsidRDefault="00CF39E3" w:rsidP="00CF39E3">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Társaságunk minden észszerű intézkedést megtesz annak érdekében, hogy az általunk kezelt adatok pontosak és szükség esetén naprakészek legyenek, a pontatlan személyes adatokat haladéktalanul töröljük vagy helyesbítjük.</w:t>
      </w:r>
    </w:p>
    <w:p w14:paraId="05E275AE" w14:textId="77777777" w:rsidR="00CF39E3" w:rsidRPr="00714E65" w:rsidRDefault="00CF39E3" w:rsidP="00CF39E3">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személyes adatokat olyan formában tároljuk, hogy Ön csak a személyes adatok kezelése céljainak eléréséhez szükséges ideig legyen azonosítható.</w:t>
      </w:r>
    </w:p>
    <w:p w14:paraId="5BC9503A" w14:textId="77777777" w:rsidR="00CF39E3" w:rsidRPr="00714E65" w:rsidRDefault="00CF39E3" w:rsidP="00CF39E3">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megfelelő technikai és szervezési intézkedések alkalmazásával biztosítjuk a személyes adatok megfelelő biztonságát az adatok jogosulatlan vagy jogellenes kezelésével, véletlen elvesztésével, megsemmisítésével vagy károsodásával szemben.</w:t>
      </w:r>
    </w:p>
    <w:p w14:paraId="5517ADDD"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Társaságunk az Ön személyes adatait</w:t>
      </w:r>
    </w:p>
    <w:p w14:paraId="0875ED9A" w14:textId="77777777" w:rsidR="00CF39E3" w:rsidRPr="00714E65" w:rsidRDefault="00CF39E3" w:rsidP="00CF39E3">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Ön előzetes tájékoztatáson alapuló és önkéntes hozzájárulása alapján és csakis a szükséges mértékben és minden esetben célhoz kötötten kezeljük, azaz gyűjtjük, rögzítjük, rendszerezzük, tároljuk és felhasználjuk.</w:t>
      </w:r>
    </w:p>
    <w:p w14:paraId="2F28D928" w14:textId="77777777" w:rsidR="00CF39E3" w:rsidRPr="00714E65" w:rsidRDefault="00CF39E3" w:rsidP="00CF39E3">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714E65">
        <w:rPr>
          <w:rFonts w:ascii="Times New Roman" w:eastAsia="Times New Roman" w:hAnsi="Times New Roman" w:cs="Times New Roman"/>
          <w:sz w:val="24"/>
          <w:szCs w:val="24"/>
          <w:lang w:eastAsia="hu-HU"/>
        </w:rPr>
        <w:t>egyes esetekben</w:t>
      </w:r>
      <w:proofErr w:type="gramEnd"/>
      <w:r w:rsidRPr="00714E65">
        <w:rPr>
          <w:rFonts w:ascii="Times New Roman" w:eastAsia="Times New Roman" w:hAnsi="Times New Roman" w:cs="Times New Roman"/>
          <w:sz w:val="24"/>
          <w:szCs w:val="24"/>
          <w:lang w:eastAsia="hu-HU"/>
        </w:rPr>
        <w:t xml:space="preserve"> az Ön adatainak kezelése jogszabályi előírásokon alapul és kötelező jellegű, ilyen esetekben erre a tényre külön felhívjuk az Ön figyelmét.</w:t>
      </w:r>
    </w:p>
    <w:p w14:paraId="4D1F8D73" w14:textId="77777777" w:rsidR="00CF39E3" w:rsidRPr="00714E65" w:rsidRDefault="00CF39E3" w:rsidP="00CF39E3">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illetve bizonyos esetekben az Ön személyes adatainak kezeléséhez Társaságunknak, vagy pedig harmadik személynek fűződik jogos érdeke, például honlapunk működtetése, fejlesztése és biztonsága.</w:t>
      </w:r>
    </w:p>
    <w:p w14:paraId="4E825E47"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w:t>
      </w:r>
    </w:p>
    <w:p w14:paraId="7A679A0A" w14:textId="77777777" w:rsidR="00CF39E3" w:rsidRPr="00714E65" w:rsidRDefault="00CF39E3" w:rsidP="00CF39E3">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b/>
          <w:bCs/>
          <w:sz w:val="24"/>
          <w:szCs w:val="24"/>
          <w:lang w:eastAsia="hu-HU"/>
        </w:rPr>
        <w:t xml:space="preserve">Kik vagyunk? </w:t>
      </w:r>
    </w:p>
    <w:p w14:paraId="738D6013"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Társaságunk székhelye: 3980 Sátoraljaújhely, Dókus u. 7.</w:t>
      </w:r>
    </w:p>
    <w:p w14:paraId="11ABAF38"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Társaságunk budapesti irodája: 1146 Budapest, Szabó József u. 6.</w:t>
      </w:r>
    </w:p>
    <w:p w14:paraId="026DA3A1"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Társaságunk honlapja: www.doktorszo.hu</w:t>
      </w:r>
    </w:p>
    <w:p w14:paraId="432B1860"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Telefonszámunk: +3619876388</w:t>
      </w:r>
    </w:p>
    <w:p w14:paraId="67530041"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E-mail címünk: kapcsolat@doktorszo.hu</w:t>
      </w:r>
    </w:p>
    <w:p w14:paraId="763DA53C"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lastRenderedPageBreak/>
        <w:t>Adószámunk: 11718567-2-05</w:t>
      </w:r>
    </w:p>
    <w:p w14:paraId="35F8F704"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Cégjegyzékszámunk: Cg. 05-09-025790</w:t>
      </w:r>
    </w:p>
    <w:p w14:paraId="2B2936FC"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Társaságunk a GDPR 37. cikke alapján nem köteles adatvédelmi tisztviselő kinevezésére.</w:t>
      </w:r>
    </w:p>
    <w:p w14:paraId="672F35EA"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i/>
          <w:iCs/>
          <w:sz w:val="24"/>
          <w:szCs w:val="24"/>
          <w:lang w:eastAsia="hu-HU"/>
        </w:rPr>
        <w:t xml:space="preserve">Kamarai tagságunk: </w:t>
      </w:r>
      <w:r w:rsidRPr="00714E65">
        <w:rPr>
          <w:rFonts w:ascii="Times New Roman" w:eastAsia="Times New Roman" w:hAnsi="Times New Roman" w:cs="Times New Roman"/>
          <w:sz w:val="24"/>
          <w:szCs w:val="24"/>
          <w:lang w:eastAsia="hu-HU"/>
        </w:rPr>
        <w:t>Borsod-Abaúj-Zemplén Megyében (BOKIK)</w:t>
      </w:r>
    </w:p>
    <w:p w14:paraId="19344015"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Társaságunk tárhely szolgáltatójának neve, címe és elérhetősége: Rádiós Segélyhívó- és Infokommunikációs Országos Egyesület (RSOE), 1089 Budapest, Elnök u. 1.</w:t>
      </w:r>
    </w:p>
    <w:p w14:paraId="048B1297"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Társaságunk az adatok kezelése során – ügyfeleink színvonalas kiszolgálása érdekében – az alábbi adatfeldolgozókat veszi igénybe:</w:t>
      </w:r>
    </w:p>
    <w:p w14:paraId="6654DDBB"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5"/>
        <w:gridCol w:w="2937"/>
        <w:gridCol w:w="3120"/>
      </w:tblGrid>
      <w:tr w:rsidR="00CF39E3" w:rsidRPr="00714E65" w14:paraId="705A62A6" w14:textId="77777777" w:rsidTr="00CB1C13">
        <w:trPr>
          <w:tblCellSpacing w:w="15" w:type="dxa"/>
        </w:trPr>
        <w:tc>
          <w:tcPr>
            <w:tcW w:w="3075" w:type="dxa"/>
            <w:vAlign w:val="center"/>
            <w:hideMark/>
          </w:tcPr>
          <w:p w14:paraId="60CB3595"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  </w:t>
            </w:r>
          </w:p>
          <w:p w14:paraId="6ED38F7C" w14:textId="77777777" w:rsidR="00CF39E3" w:rsidRPr="00714E65" w:rsidRDefault="00CF39E3" w:rsidP="00CB1C1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w:t>
            </w:r>
          </w:p>
          <w:p w14:paraId="453479A3" w14:textId="77777777" w:rsidR="00CF39E3" w:rsidRPr="00714E65" w:rsidRDefault="00CF39E3" w:rsidP="00CB1C1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NÉV</w:t>
            </w:r>
          </w:p>
        </w:tc>
        <w:tc>
          <w:tcPr>
            <w:tcW w:w="2985" w:type="dxa"/>
            <w:vAlign w:val="center"/>
            <w:hideMark/>
          </w:tcPr>
          <w:p w14:paraId="092B4A25"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  </w:t>
            </w:r>
          </w:p>
          <w:p w14:paraId="5CC81E71" w14:textId="77777777" w:rsidR="00CF39E3" w:rsidRPr="00714E65" w:rsidRDefault="00CF39E3" w:rsidP="00CB1C1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w:t>
            </w:r>
          </w:p>
          <w:p w14:paraId="0444CD51" w14:textId="77777777" w:rsidR="00CF39E3" w:rsidRPr="00714E65" w:rsidRDefault="00CF39E3" w:rsidP="00CB1C1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CÍM</w:t>
            </w:r>
          </w:p>
        </w:tc>
        <w:tc>
          <w:tcPr>
            <w:tcW w:w="3150" w:type="dxa"/>
            <w:vAlign w:val="center"/>
            <w:hideMark/>
          </w:tcPr>
          <w:p w14:paraId="5E853DFE"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  </w:t>
            </w:r>
          </w:p>
          <w:p w14:paraId="38A82180" w14:textId="77777777" w:rsidR="00CF39E3" w:rsidRPr="00714E65" w:rsidRDefault="00CF39E3" w:rsidP="00CB1C1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w:t>
            </w:r>
          </w:p>
          <w:p w14:paraId="2519F861" w14:textId="77777777" w:rsidR="00CF39E3" w:rsidRPr="00714E65" w:rsidRDefault="00CF39E3" w:rsidP="00CB1C1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TEVÉKENYSÉG</w:t>
            </w:r>
          </w:p>
        </w:tc>
      </w:tr>
      <w:tr w:rsidR="00CF39E3" w:rsidRPr="00714E65" w14:paraId="1D6593BC" w14:textId="77777777" w:rsidTr="00CB1C13">
        <w:trPr>
          <w:tblCellSpacing w:w="15" w:type="dxa"/>
        </w:trPr>
        <w:tc>
          <w:tcPr>
            <w:tcW w:w="3075" w:type="dxa"/>
            <w:vAlign w:val="center"/>
            <w:hideMark/>
          </w:tcPr>
          <w:p w14:paraId="56876A19"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RSOE</w:t>
            </w:r>
          </w:p>
        </w:tc>
        <w:tc>
          <w:tcPr>
            <w:tcW w:w="2985" w:type="dxa"/>
            <w:vAlign w:val="center"/>
            <w:hideMark/>
          </w:tcPr>
          <w:p w14:paraId="23FE1B39"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1089 Budapest, Elnök u. 1.</w:t>
            </w:r>
          </w:p>
        </w:tc>
        <w:tc>
          <w:tcPr>
            <w:tcW w:w="3150" w:type="dxa"/>
            <w:vAlign w:val="center"/>
            <w:hideMark/>
          </w:tcPr>
          <w:p w14:paraId="666720E3"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i/>
                <w:iCs/>
                <w:sz w:val="24"/>
                <w:szCs w:val="24"/>
                <w:lang w:eastAsia="hu-HU"/>
              </w:rPr>
              <w:t>IT, e-mail szolgáltatás</w:t>
            </w:r>
          </w:p>
        </w:tc>
      </w:tr>
      <w:tr w:rsidR="00CF39E3" w:rsidRPr="00714E65" w14:paraId="1E7269EA" w14:textId="77777777" w:rsidTr="00CB1C13">
        <w:trPr>
          <w:tblCellSpacing w:w="15" w:type="dxa"/>
        </w:trPr>
        <w:tc>
          <w:tcPr>
            <w:tcW w:w="3075" w:type="dxa"/>
            <w:vAlign w:val="center"/>
            <w:hideMark/>
          </w:tcPr>
          <w:p w14:paraId="5CE16305"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RSOE</w:t>
            </w:r>
          </w:p>
        </w:tc>
        <w:tc>
          <w:tcPr>
            <w:tcW w:w="2985" w:type="dxa"/>
            <w:vAlign w:val="center"/>
            <w:hideMark/>
          </w:tcPr>
          <w:p w14:paraId="4DA09AD8"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1089 Budapest, Elnök u. 1.</w:t>
            </w:r>
          </w:p>
        </w:tc>
        <w:tc>
          <w:tcPr>
            <w:tcW w:w="3150" w:type="dxa"/>
            <w:vAlign w:val="center"/>
            <w:hideMark/>
          </w:tcPr>
          <w:p w14:paraId="25613D1E"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i/>
                <w:iCs/>
                <w:sz w:val="24"/>
                <w:szCs w:val="24"/>
                <w:lang w:eastAsia="hu-HU"/>
              </w:rPr>
              <w:t>tárhely szolgáltatás</w:t>
            </w:r>
          </w:p>
        </w:tc>
      </w:tr>
      <w:tr w:rsidR="00CF39E3" w:rsidRPr="00714E65" w14:paraId="2057BDA9" w14:textId="77777777" w:rsidTr="00CB1C13">
        <w:trPr>
          <w:tblCellSpacing w:w="15" w:type="dxa"/>
        </w:trPr>
        <w:tc>
          <w:tcPr>
            <w:tcW w:w="3075" w:type="dxa"/>
            <w:vAlign w:val="center"/>
            <w:hideMark/>
          </w:tcPr>
          <w:p w14:paraId="2655EA76"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proofErr w:type="spellStart"/>
            <w:r w:rsidRPr="00714E65">
              <w:rPr>
                <w:rFonts w:ascii="Times New Roman" w:eastAsia="Times New Roman" w:hAnsi="Times New Roman" w:cs="Times New Roman"/>
                <w:sz w:val="24"/>
                <w:szCs w:val="24"/>
                <w:lang w:eastAsia="hu-HU"/>
              </w:rPr>
              <w:t>Cassaforma</w:t>
            </w:r>
            <w:proofErr w:type="spellEnd"/>
            <w:r w:rsidRPr="00714E65">
              <w:rPr>
                <w:rFonts w:ascii="Times New Roman" w:eastAsia="Times New Roman" w:hAnsi="Times New Roman" w:cs="Times New Roman"/>
                <w:sz w:val="24"/>
                <w:szCs w:val="24"/>
                <w:lang w:eastAsia="hu-HU"/>
              </w:rPr>
              <w:t xml:space="preserve"> Kft.</w:t>
            </w:r>
          </w:p>
        </w:tc>
        <w:tc>
          <w:tcPr>
            <w:tcW w:w="2985" w:type="dxa"/>
            <w:vAlign w:val="center"/>
            <w:hideMark/>
          </w:tcPr>
          <w:p w14:paraId="49106A0A"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3980 Sátoraljaújhely, Pataki utca 39.</w:t>
            </w:r>
          </w:p>
        </w:tc>
        <w:tc>
          <w:tcPr>
            <w:tcW w:w="3150" w:type="dxa"/>
            <w:vAlign w:val="center"/>
            <w:hideMark/>
          </w:tcPr>
          <w:p w14:paraId="15C0CBD1" w14:textId="77777777" w:rsidR="00CF39E3" w:rsidRPr="00714E65" w:rsidRDefault="00CF39E3" w:rsidP="00CB1C13">
            <w:pPr>
              <w:spacing w:after="0"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i/>
                <w:iCs/>
                <w:sz w:val="24"/>
                <w:szCs w:val="24"/>
                <w:lang w:eastAsia="hu-HU"/>
              </w:rPr>
              <w:t>könyvelés</w:t>
            </w:r>
          </w:p>
        </w:tc>
      </w:tr>
    </w:tbl>
    <w:p w14:paraId="6113C0BA"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Direkt marketing </w:t>
      </w:r>
      <w:r w:rsidRPr="00714E65">
        <w:rPr>
          <w:rFonts w:ascii="Times New Roman" w:eastAsia="Times New Roman" w:hAnsi="Times New Roman" w:cs="Times New Roman"/>
          <w:i/>
          <w:iCs/>
          <w:sz w:val="24"/>
          <w:szCs w:val="24"/>
          <w:lang w:eastAsia="hu-HU"/>
        </w:rPr>
        <w:t>és/vagy</w:t>
      </w:r>
      <w:r w:rsidRPr="00714E65">
        <w:rPr>
          <w:rFonts w:ascii="Times New Roman" w:eastAsia="Times New Roman" w:hAnsi="Times New Roman" w:cs="Times New Roman"/>
          <w:sz w:val="24"/>
          <w:szCs w:val="24"/>
          <w:lang w:eastAsia="hu-HU"/>
        </w:rPr>
        <w:t xml:space="preserve"> hírlevél szolgáltatást nem végzünk, nyereményjátékot nem folytatunk.</w:t>
      </w:r>
    </w:p>
    <w:p w14:paraId="4DD59296"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Amennyiben az adatfeldolgozóink körét módosítjuk, a változásokat átvezetjük jelen </w:t>
      </w:r>
      <w:proofErr w:type="spellStart"/>
      <w:r w:rsidRPr="00714E65">
        <w:rPr>
          <w:rFonts w:ascii="Times New Roman" w:eastAsia="Times New Roman" w:hAnsi="Times New Roman" w:cs="Times New Roman"/>
          <w:sz w:val="24"/>
          <w:szCs w:val="24"/>
          <w:lang w:eastAsia="hu-HU"/>
        </w:rPr>
        <w:t>tájékoztatónkban</w:t>
      </w:r>
      <w:proofErr w:type="spellEnd"/>
      <w:r w:rsidRPr="00714E65">
        <w:rPr>
          <w:rFonts w:ascii="Times New Roman" w:eastAsia="Times New Roman" w:hAnsi="Times New Roman" w:cs="Times New Roman"/>
          <w:sz w:val="24"/>
          <w:szCs w:val="24"/>
          <w:lang w:eastAsia="hu-HU"/>
        </w:rPr>
        <w:t>.</w:t>
      </w:r>
      <w:bookmarkStart w:id="0" w:name="_GoBack"/>
      <w:bookmarkEnd w:id="0"/>
    </w:p>
    <w:p w14:paraId="2FA09ABC"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weboldalunk látogatóinktól nem kérjük személyes adataikat.</w:t>
      </w:r>
    </w:p>
    <w:p w14:paraId="3F5CF896"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adatkezeléssel kapcsolatos kérdéseivel Ön a kapcsolat@doktorszo.hu e-mail, illetve postacímen kérhet további tájékoztatást, válaszunkat késedelem nélkül, 8 napon belül (legfeljebb azonban 1 hónapon belül) megküldjük Önnek az Ön által megadott elérhetőségre.</w:t>
      </w:r>
    </w:p>
    <w:p w14:paraId="29B02493" w14:textId="7BD8C67E" w:rsidR="00624DBE" w:rsidRPr="00624DBE" w:rsidRDefault="00624DBE" w:rsidP="00624DBE">
      <w:pPr>
        <w:pStyle w:val="Listaszerbekezds"/>
        <w:numPr>
          <w:ilvl w:val="0"/>
          <w:numId w:val="6"/>
        </w:numPr>
        <w:spacing w:before="100" w:beforeAutospacing="1" w:after="100" w:afterAutospacing="1" w:line="240" w:lineRule="auto"/>
        <w:rPr>
          <w:rFonts w:ascii="Times New Roman" w:eastAsia="Times New Roman" w:hAnsi="Times New Roman" w:cs="Times New Roman"/>
          <w:b/>
          <w:sz w:val="24"/>
          <w:szCs w:val="24"/>
          <w:lang w:eastAsia="hu-HU"/>
        </w:rPr>
      </w:pPr>
      <w:r w:rsidRPr="00624DBE">
        <w:rPr>
          <w:rFonts w:ascii="Times New Roman" w:eastAsia="Times New Roman" w:hAnsi="Times New Roman" w:cs="Times New Roman"/>
          <w:b/>
          <w:sz w:val="24"/>
          <w:szCs w:val="24"/>
          <w:lang w:eastAsia="hu-HU"/>
        </w:rPr>
        <w:t>Oldalunkon nem használunk sütiket.</w:t>
      </w:r>
    </w:p>
    <w:p w14:paraId="114A5556" w14:textId="77777777" w:rsidR="00624DBE" w:rsidRPr="00624DBE" w:rsidRDefault="00624DBE" w:rsidP="00624DBE">
      <w:pPr>
        <w:spacing w:before="100" w:beforeAutospacing="1" w:after="100" w:afterAutospacing="1" w:line="240" w:lineRule="auto"/>
        <w:rPr>
          <w:rFonts w:ascii="Times New Roman" w:eastAsia="Times New Roman" w:hAnsi="Times New Roman" w:cs="Times New Roman"/>
          <w:b/>
          <w:sz w:val="24"/>
          <w:szCs w:val="24"/>
          <w:lang w:eastAsia="hu-HU"/>
        </w:rPr>
      </w:pPr>
    </w:p>
    <w:p w14:paraId="06BB12E0" w14:textId="77777777" w:rsidR="00CF39E3" w:rsidRPr="00714E65" w:rsidRDefault="00CF39E3" w:rsidP="00CF39E3">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b/>
          <w:bCs/>
          <w:sz w:val="24"/>
          <w:szCs w:val="24"/>
          <w:lang w:eastAsia="hu-HU"/>
        </w:rPr>
        <w:t>Mit kell tudni még a honlapunkkal kapcsolatos adatkezelésünkről?</w:t>
      </w:r>
    </w:p>
    <w:p w14:paraId="51CFD033"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személyes adatokat Ön önkéntesen bocsátja rendelkezésünkre Társaságunkkal kapcsolattartása során, éppen ezért kérjük, hogy adatai közlésekor fokozatosan ügyeljen azok valódiságára, helyességére és pontosságára, mert ezekért Ön felelős. A helytelen, pontatlan vagy hiányos adat akadálya lehet a szolgáltatásaink igénybevételének.</w:t>
      </w:r>
    </w:p>
    <w:p w14:paraId="2C73108A"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lastRenderedPageBreak/>
        <w:t>Amennyiben Ön nem a saját, hanem más személy személyes adatait adja meg, úgy vélelmezzük, hogy Ön az ehhez szükséges felhatalmazással rendelkezik.</w:t>
      </w:r>
    </w:p>
    <w:p w14:paraId="554E5A12"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Ön az adatkezeléshez adott hozzájárulását bármikor ingyenesen visszavonhatja</w:t>
      </w:r>
    </w:p>
    <w:p w14:paraId="39E23982" w14:textId="77777777" w:rsidR="00CF39E3" w:rsidRPr="00714E65" w:rsidRDefault="00CF39E3" w:rsidP="00CF39E3">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adatkezeléshez hozzájárulás visszavonásával, illetve</w:t>
      </w:r>
    </w:p>
    <w:p w14:paraId="36C50951" w14:textId="77777777" w:rsidR="00CF39E3" w:rsidRPr="00714E65" w:rsidRDefault="00CF39E3" w:rsidP="00CF39E3">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regisztráció során feltétlen kitöltendő bármely adat kezeléséhez vagy felhasználásához való hozzájárulás visszavonásával vagy zárolásának kérésével.</w:t>
      </w:r>
    </w:p>
    <w:p w14:paraId="40034124"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A hozzájárulás visszavonásának regisztrálását – technikai okokból </w:t>
      </w:r>
      <w:proofErr w:type="gramStart"/>
      <w:r w:rsidRPr="00714E65">
        <w:rPr>
          <w:rFonts w:ascii="Times New Roman" w:eastAsia="Times New Roman" w:hAnsi="Times New Roman" w:cs="Times New Roman"/>
          <w:sz w:val="24"/>
          <w:szCs w:val="24"/>
          <w:lang w:eastAsia="hu-HU"/>
        </w:rPr>
        <w:t>–  8</w:t>
      </w:r>
      <w:proofErr w:type="gramEnd"/>
      <w:r w:rsidRPr="00714E65">
        <w:rPr>
          <w:rFonts w:ascii="Times New Roman" w:eastAsia="Times New Roman" w:hAnsi="Times New Roman" w:cs="Times New Roman"/>
          <w:sz w:val="24"/>
          <w:szCs w:val="24"/>
          <w:lang w:eastAsia="hu-HU"/>
        </w:rPr>
        <w:t xml:space="preserve"> napos határidővel vállaljuk, azonban felhívjuk a figyelmét arra, hogy jogi kötelezettségünk teljesítése vagy jogos érdekeink érvényesítése céljából bizonyos adatokat a hozzájárulás visszavonása után is kezelhetünk.</w:t>
      </w:r>
    </w:p>
    <w:p w14:paraId="57E6DE50"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Megtévesztő személyes adat használata esetén, illetve, ha valamelyik </w:t>
      </w:r>
      <w:proofErr w:type="spellStart"/>
      <w:r w:rsidRPr="00714E65">
        <w:rPr>
          <w:rFonts w:ascii="Times New Roman" w:eastAsia="Times New Roman" w:hAnsi="Times New Roman" w:cs="Times New Roman"/>
          <w:sz w:val="24"/>
          <w:szCs w:val="24"/>
          <w:lang w:eastAsia="hu-HU"/>
        </w:rPr>
        <w:t>látogatónk</w:t>
      </w:r>
      <w:proofErr w:type="spellEnd"/>
      <w:r w:rsidRPr="00714E65">
        <w:rPr>
          <w:rFonts w:ascii="Times New Roman" w:eastAsia="Times New Roman" w:hAnsi="Times New Roman" w:cs="Times New Roman"/>
          <w:sz w:val="24"/>
          <w:szCs w:val="24"/>
          <w:lang w:eastAsia="hu-HU"/>
        </w:rPr>
        <w:t xml:space="preserve"> bűncselekményt követ el vagy Társaságunk rendszerét támadja, az adott látogató regisztrációjának megszüntetésével egyidejűleg adatait haladéktalanul töröljük, illetve – szükség esetén – megőrizzük azokat a polgári jogi felelősség megállapításának vagy büntető eljárás lefolytatásának időtartama alatt.</w:t>
      </w:r>
    </w:p>
    <w:p w14:paraId="4EEB93E7" w14:textId="4C884E00" w:rsidR="00CF39E3" w:rsidRPr="00624DBE" w:rsidRDefault="00CF39E3" w:rsidP="00624DBE">
      <w:pPr>
        <w:pStyle w:val="Listaszerbekezds"/>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624DBE">
        <w:rPr>
          <w:rFonts w:ascii="Times New Roman" w:eastAsia="Times New Roman" w:hAnsi="Times New Roman" w:cs="Times New Roman"/>
          <w:b/>
          <w:bCs/>
          <w:sz w:val="24"/>
          <w:szCs w:val="24"/>
          <w:lang w:eastAsia="hu-HU"/>
        </w:rPr>
        <w:t xml:space="preserve">Egyéb adatkezelési kérdések </w:t>
      </w:r>
    </w:p>
    <w:p w14:paraId="3E95F3E3"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Ön adatait csak jogszabályban meghatározott keretek között továbbíthatjuk, adatfeldolgozóink esetében pedig szerződéses feltételek kikötésével biztosítjuk, hogy ne használhassák az Ön hozzájárulásával ellentétes célokra az Ön személyes adatait. További információ a 2. pontban található.</w:t>
      </w:r>
    </w:p>
    <w:p w14:paraId="19BA25AE"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Társaságunk külföldre nem továbbít adatokat.</w:t>
      </w:r>
    </w:p>
    <w:p w14:paraId="1544525D"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bíróság, az ügyészség és más hatóságok (pl. rendőrség, adóhivatal, Nemzeti Adatvédelmi és Információszabadság Hatóság) tájékoztatás adása, adatok közlése vagy iratok rendelkezésre bocsátása miatt megkereshetik Társaságunkat. Ezekben az esetekben adatszolgáltatási kötelezettségünket teljesítenünk kell, de csak a megkeresés céljának megvalósításához elengedhetetlenül szükséges mértékben.</w:t>
      </w:r>
    </w:p>
    <w:p w14:paraId="79187E91"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Társaságunk adatkezelésében és/vagy adatfeldolgozásában részt vevő </w:t>
      </w:r>
      <w:proofErr w:type="spellStart"/>
      <w:r w:rsidRPr="00714E65">
        <w:rPr>
          <w:rFonts w:ascii="Times New Roman" w:eastAsia="Times New Roman" w:hAnsi="Times New Roman" w:cs="Times New Roman"/>
          <w:sz w:val="24"/>
          <w:szCs w:val="24"/>
          <w:lang w:eastAsia="hu-HU"/>
        </w:rPr>
        <w:t>közreműködői</w:t>
      </w:r>
      <w:proofErr w:type="spellEnd"/>
      <w:r w:rsidRPr="00714E65">
        <w:rPr>
          <w:rFonts w:ascii="Times New Roman" w:eastAsia="Times New Roman" w:hAnsi="Times New Roman" w:cs="Times New Roman"/>
          <w:sz w:val="24"/>
          <w:szCs w:val="24"/>
          <w:lang w:eastAsia="hu-HU"/>
        </w:rPr>
        <w:t xml:space="preserve"> és munkavállalói előre meghatározott mértékben – titoktartási kötelezettség </w:t>
      </w:r>
      <w:proofErr w:type="spellStart"/>
      <w:r w:rsidRPr="00714E65">
        <w:rPr>
          <w:rFonts w:ascii="Times New Roman" w:eastAsia="Times New Roman" w:hAnsi="Times New Roman" w:cs="Times New Roman"/>
          <w:sz w:val="24"/>
          <w:szCs w:val="24"/>
          <w:lang w:eastAsia="hu-HU"/>
        </w:rPr>
        <w:t>terhe</w:t>
      </w:r>
      <w:proofErr w:type="spellEnd"/>
      <w:r w:rsidRPr="00714E65">
        <w:rPr>
          <w:rFonts w:ascii="Times New Roman" w:eastAsia="Times New Roman" w:hAnsi="Times New Roman" w:cs="Times New Roman"/>
          <w:sz w:val="24"/>
          <w:szCs w:val="24"/>
          <w:lang w:eastAsia="hu-HU"/>
        </w:rPr>
        <w:t xml:space="preserve"> mellett – jogosultak az Ön személyes adatait megismerni.</w:t>
      </w:r>
    </w:p>
    <w:p w14:paraId="3BBC7723"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Az Ön személyes adatait megfelelő technikai és egyéb intézkedésekkel védjük, valamint biztosítjuk az adatok biztonságát, rendelkezésre állását, továbbá óvjuk azokat a jogosulatlan hozzáféréstől, megváltoztatástól, </w:t>
      </w:r>
      <w:proofErr w:type="gramStart"/>
      <w:r w:rsidRPr="00714E65">
        <w:rPr>
          <w:rFonts w:ascii="Times New Roman" w:eastAsia="Times New Roman" w:hAnsi="Times New Roman" w:cs="Times New Roman"/>
          <w:sz w:val="24"/>
          <w:szCs w:val="24"/>
          <w:lang w:eastAsia="hu-HU"/>
        </w:rPr>
        <w:t>sérülésektől</w:t>
      </w:r>
      <w:proofErr w:type="gramEnd"/>
      <w:r w:rsidRPr="00714E65">
        <w:rPr>
          <w:rFonts w:ascii="Times New Roman" w:eastAsia="Times New Roman" w:hAnsi="Times New Roman" w:cs="Times New Roman"/>
          <w:sz w:val="24"/>
          <w:szCs w:val="24"/>
          <w:lang w:eastAsia="hu-HU"/>
        </w:rPr>
        <w:t xml:space="preserve"> illetve nyilvánosságra hozataltól és bármilyen egyéb jogosulatlan felhasználástól.</w:t>
      </w:r>
    </w:p>
    <w:p w14:paraId="48335A4C"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Szervezeti intézkedések keretében épületeinkben ellenőrizzük a fizikai hozzáférést, munkavállalóinkat folyamatosan oktatjuk és a papír alapú dokumentumokat megfelelő védelemmel elzárva tartjuk. A technikai intézkedések keretében titkosítást, jelszóvédelmet és vírusirtó szoftvereket használunk. Felhívjuk azonban a figyelmét arra, hogy az interneten keresztüli adattovábbítás nem tekinthető teljeskörűen biztonságos adattovábbításnak. Társaságunk mindent megtesz annak érdekében, hogy a folyamatokat minél biztonságosabbá </w:t>
      </w:r>
      <w:r w:rsidRPr="00714E65">
        <w:rPr>
          <w:rFonts w:ascii="Times New Roman" w:eastAsia="Times New Roman" w:hAnsi="Times New Roman" w:cs="Times New Roman"/>
          <w:sz w:val="24"/>
          <w:szCs w:val="24"/>
          <w:lang w:eastAsia="hu-HU"/>
        </w:rPr>
        <w:lastRenderedPageBreak/>
        <w:t>tegyük, a weblapunkon keresztül történő adattovábbításért azonban nem tudunk teljes felelősséget vállalni, ám a Társaságunkhoz beérkezett adatok tekintetében szigorú előírásokat tartunk be az Ön adatainak biztonsága és a jogellenes hozzáférés megakadályozása érdekében.</w:t>
      </w:r>
    </w:p>
    <w:p w14:paraId="751BF49E"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biztonsági kérdésekkel kapcsolatban kérjük az Ön segítségét abban, hogy gondosan őrizze meg honlapunkhoz meglévő hozzáférési jelszavát és ezt a jelszót senkivel se ossza meg.</w:t>
      </w:r>
    </w:p>
    <w:p w14:paraId="4C843786" w14:textId="219D733C" w:rsidR="00CF39E3" w:rsidRPr="00624DBE" w:rsidRDefault="00CF39E3" w:rsidP="00624DBE">
      <w:pPr>
        <w:pStyle w:val="Listaszerbekezds"/>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624DBE">
        <w:rPr>
          <w:rFonts w:ascii="Times New Roman" w:eastAsia="Times New Roman" w:hAnsi="Times New Roman" w:cs="Times New Roman"/>
          <w:b/>
          <w:bCs/>
          <w:sz w:val="24"/>
          <w:szCs w:val="24"/>
          <w:lang w:eastAsia="hu-HU"/>
        </w:rPr>
        <w:t xml:space="preserve">Melyek az Ön jogai és jogorvoslati lehetőségei? </w:t>
      </w:r>
    </w:p>
    <w:p w14:paraId="0752FFB4"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Ön az adatkezelésről</w:t>
      </w:r>
    </w:p>
    <w:p w14:paraId="16283EB6" w14:textId="77777777" w:rsidR="00CF39E3" w:rsidRPr="00714E65" w:rsidRDefault="00CF39E3" w:rsidP="00CF39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tájékoztatást kérhet,</w:t>
      </w:r>
    </w:p>
    <w:p w14:paraId="20FA86F0" w14:textId="77777777" w:rsidR="00CF39E3" w:rsidRPr="00714E65" w:rsidRDefault="00CF39E3" w:rsidP="00CF39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kérheti az általunk kezelt személyes adataik helyesbítését, módosítását, kiegészítését,</w:t>
      </w:r>
    </w:p>
    <w:p w14:paraId="46176F37" w14:textId="77777777" w:rsidR="00CF39E3" w:rsidRPr="00714E65" w:rsidRDefault="00CF39E3" w:rsidP="00CF39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tiltakozhat az adatkezelés ellen és kérheti adatai </w:t>
      </w:r>
      <w:proofErr w:type="gramStart"/>
      <w:r w:rsidRPr="00714E65">
        <w:rPr>
          <w:rFonts w:ascii="Times New Roman" w:eastAsia="Times New Roman" w:hAnsi="Times New Roman" w:cs="Times New Roman"/>
          <w:sz w:val="24"/>
          <w:szCs w:val="24"/>
          <w:lang w:eastAsia="hu-HU"/>
        </w:rPr>
        <w:t>törlését</w:t>
      </w:r>
      <w:proofErr w:type="gramEnd"/>
      <w:r w:rsidRPr="00714E65">
        <w:rPr>
          <w:rFonts w:ascii="Times New Roman" w:eastAsia="Times New Roman" w:hAnsi="Times New Roman" w:cs="Times New Roman"/>
          <w:sz w:val="24"/>
          <w:szCs w:val="24"/>
          <w:lang w:eastAsia="hu-HU"/>
        </w:rPr>
        <w:t xml:space="preserve"> valamint zárolását (a kötelező adatkezelés kivételével),</w:t>
      </w:r>
    </w:p>
    <w:p w14:paraId="0C127C82" w14:textId="77777777" w:rsidR="00CF39E3" w:rsidRPr="00714E65" w:rsidRDefault="00CF39E3" w:rsidP="00CF39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bíróság előtt jogorvoslattal élhet,</w:t>
      </w:r>
    </w:p>
    <w:p w14:paraId="3C3F2D71" w14:textId="77777777" w:rsidR="00CF39E3" w:rsidRPr="00714E65" w:rsidRDefault="00CF39E3" w:rsidP="00CF39E3">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felügyelő hatóságnál panaszt tehet, illetve eljárást kezdeményezhet (https://naih.hu/panaszuegyintezes-rendje.html).</w:t>
      </w:r>
    </w:p>
    <w:p w14:paraId="5EBF13F4"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Felügyelő Hatóság: Nemzeti Adatvédelmi és Információszabadság Hatóság</w:t>
      </w:r>
    </w:p>
    <w:p w14:paraId="636D518E" w14:textId="77777777" w:rsidR="00CF39E3" w:rsidRPr="00714E65" w:rsidRDefault="00CF39E3" w:rsidP="00CF39E3">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Székhely: 1125 Budapest, Szilágyi Erzsébet fasor 22/c.</w:t>
      </w:r>
    </w:p>
    <w:p w14:paraId="73DE8D39" w14:textId="77777777" w:rsidR="00CF39E3" w:rsidRPr="00714E65" w:rsidRDefault="00CF39E3" w:rsidP="00CF39E3">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Levelezési cím: 1530 Budapest, Pf.: 5.</w:t>
      </w:r>
    </w:p>
    <w:p w14:paraId="3BDCBF57" w14:textId="77777777" w:rsidR="00CF39E3" w:rsidRPr="00714E65" w:rsidRDefault="00CF39E3" w:rsidP="00CF39E3">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Telefon: +36 (1) 391-1400</w:t>
      </w:r>
    </w:p>
    <w:p w14:paraId="1EA53B5C" w14:textId="77777777" w:rsidR="00CF39E3" w:rsidRPr="00714E65" w:rsidRDefault="00CF39E3" w:rsidP="00CF39E3">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Fax: +36 (1) 391-1410</w:t>
      </w:r>
    </w:p>
    <w:p w14:paraId="43E2E83A" w14:textId="77777777" w:rsidR="00CF39E3" w:rsidRPr="00714E65" w:rsidRDefault="00CF39E3" w:rsidP="00CF39E3">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E-mail:</w:t>
      </w:r>
      <w:hyperlink r:id="rId5" w:history="1">
        <w:r w:rsidRPr="00714E65">
          <w:rPr>
            <w:rFonts w:ascii="Times New Roman" w:eastAsia="Times New Roman" w:hAnsi="Times New Roman" w:cs="Times New Roman"/>
            <w:color w:val="0000FF"/>
            <w:sz w:val="24"/>
            <w:szCs w:val="24"/>
            <w:u w:val="single"/>
            <w:lang w:eastAsia="hu-HU"/>
          </w:rPr>
          <w:t>ugyfelszolgalat@naih.hu</w:t>
        </w:r>
      </w:hyperlink>
      <w:r w:rsidRPr="00714E65">
        <w:rPr>
          <w:rFonts w:ascii="Times New Roman" w:eastAsia="Times New Roman" w:hAnsi="Times New Roman" w:cs="Times New Roman"/>
          <w:sz w:val="24"/>
          <w:szCs w:val="24"/>
          <w:lang w:eastAsia="hu-HU"/>
        </w:rPr>
        <w:br/>
        <w:t>Honlap: https://naih.hu/</w:t>
      </w:r>
    </w:p>
    <w:p w14:paraId="72F3CE90"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Az Ön kérelmére tájékoztatást adunk az Ön általunk kezelt, illetve az általunk – vagy a megbízott </w:t>
      </w:r>
      <w:proofErr w:type="spellStart"/>
      <w:r w:rsidRPr="00714E65">
        <w:rPr>
          <w:rFonts w:ascii="Times New Roman" w:eastAsia="Times New Roman" w:hAnsi="Times New Roman" w:cs="Times New Roman"/>
          <w:sz w:val="24"/>
          <w:szCs w:val="24"/>
          <w:lang w:eastAsia="hu-HU"/>
        </w:rPr>
        <w:t>adatfeldolgozónk</w:t>
      </w:r>
      <w:proofErr w:type="spellEnd"/>
      <w:r w:rsidRPr="00714E65">
        <w:rPr>
          <w:rFonts w:ascii="Times New Roman" w:eastAsia="Times New Roman" w:hAnsi="Times New Roman" w:cs="Times New Roman"/>
          <w:sz w:val="24"/>
          <w:szCs w:val="24"/>
          <w:lang w:eastAsia="hu-HU"/>
        </w:rPr>
        <w:t xml:space="preserve"> által – feldolgozott</w:t>
      </w:r>
    </w:p>
    <w:p w14:paraId="0E484DD2" w14:textId="77777777" w:rsidR="00CF39E3" w:rsidRPr="00714E65" w:rsidRDefault="00CF39E3" w:rsidP="00CF39E3">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adatairól,</w:t>
      </w:r>
    </w:p>
    <w:p w14:paraId="06DE2D29" w14:textId="77777777" w:rsidR="00CF39E3" w:rsidRPr="00714E65" w:rsidRDefault="00CF39E3" w:rsidP="00CF39E3">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azok forrásáról,</w:t>
      </w:r>
    </w:p>
    <w:p w14:paraId="14773665" w14:textId="77777777" w:rsidR="00CF39E3" w:rsidRPr="00714E65" w:rsidRDefault="00CF39E3" w:rsidP="00CF39E3">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adatkezelés céljáról és jogalapjáról,</w:t>
      </w:r>
    </w:p>
    <w:p w14:paraId="3C6E7285" w14:textId="77777777" w:rsidR="00CF39E3" w:rsidRPr="00714E65" w:rsidRDefault="00CF39E3" w:rsidP="00CF39E3">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időtartamáról, ha pedig ez nem lehetséges, ezen időtartam meghatározásának szempontjairól,</w:t>
      </w:r>
    </w:p>
    <w:p w14:paraId="742C2A23" w14:textId="77777777" w:rsidR="00CF39E3" w:rsidRPr="00714E65" w:rsidRDefault="00CF39E3" w:rsidP="00CF39E3">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adatfeldolgozóink nevéről, címéről és az adatkezeléssel összefüggő tevékenységükről,</w:t>
      </w:r>
    </w:p>
    <w:p w14:paraId="5D59680A" w14:textId="77777777" w:rsidR="00CF39E3" w:rsidRPr="00714E65" w:rsidRDefault="00CF39E3" w:rsidP="00CF39E3">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adatvédelmi incidensek körülményeiről, hatásairól és az </w:t>
      </w:r>
      <w:proofErr w:type="gramStart"/>
      <w:r w:rsidRPr="00714E65">
        <w:rPr>
          <w:rFonts w:ascii="Times New Roman" w:eastAsia="Times New Roman" w:hAnsi="Times New Roman" w:cs="Times New Roman"/>
          <w:sz w:val="24"/>
          <w:szCs w:val="24"/>
          <w:lang w:eastAsia="hu-HU"/>
        </w:rPr>
        <w:t>elhárításukra</w:t>
      </w:r>
      <w:proofErr w:type="gramEnd"/>
      <w:r w:rsidRPr="00714E65">
        <w:rPr>
          <w:rFonts w:ascii="Times New Roman" w:eastAsia="Times New Roman" w:hAnsi="Times New Roman" w:cs="Times New Roman"/>
          <w:sz w:val="24"/>
          <w:szCs w:val="24"/>
          <w:lang w:eastAsia="hu-HU"/>
        </w:rPr>
        <w:t xml:space="preserve"> valamint megelőzésükre tett intézkedéseinkről, továbbá</w:t>
      </w:r>
    </w:p>
    <w:p w14:paraId="49F9340E" w14:textId="77777777" w:rsidR="00CF39E3" w:rsidRPr="00714E65" w:rsidRDefault="00CF39E3" w:rsidP="00CF39E3">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Ön személyes adatainak továbbítása esetén az adattovábbítás jogalapjáról és címzettjéről.</w:t>
      </w:r>
    </w:p>
    <w:p w14:paraId="784ED08E"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A kérelem benyújtásától számított legrövidebb idő alatt, ……… napon belül (legfeljebb azonban 1 hónapon belül) adjuk meg tájékoztatásunkat. A tájékoztatás ingyenes kivéve akkor, ha Ön a folyó évben azonos adatkörre vonatkozóan tájékoztatási kérelmet már nyújtott be hozzánk. Az Ön által már megfizetett költségtérítést visszatérítjük abban az esetben, ha az adatokat jogellenesen kezeltük vagy a tájékoztatás kérése helyesbítéshez vezetett. A tájékoztatást csak törvényben foglalt esetekben tagadhatjuk meg jogszabályi hely </w:t>
      </w:r>
      <w:r w:rsidRPr="00714E65">
        <w:rPr>
          <w:rFonts w:ascii="Times New Roman" w:eastAsia="Times New Roman" w:hAnsi="Times New Roman" w:cs="Times New Roman"/>
          <w:sz w:val="24"/>
          <w:szCs w:val="24"/>
          <w:lang w:eastAsia="hu-HU"/>
        </w:rPr>
        <w:lastRenderedPageBreak/>
        <w:t xml:space="preserve">megjelölésével, valamint a bírósági </w:t>
      </w:r>
      <w:proofErr w:type="gramStart"/>
      <w:r w:rsidRPr="00714E65">
        <w:rPr>
          <w:rFonts w:ascii="Times New Roman" w:eastAsia="Times New Roman" w:hAnsi="Times New Roman" w:cs="Times New Roman"/>
          <w:sz w:val="24"/>
          <w:szCs w:val="24"/>
          <w:lang w:eastAsia="hu-HU"/>
        </w:rPr>
        <w:t>jogorvoslat</w:t>
      </w:r>
      <w:proofErr w:type="gramEnd"/>
      <w:r w:rsidRPr="00714E65">
        <w:rPr>
          <w:rFonts w:ascii="Times New Roman" w:eastAsia="Times New Roman" w:hAnsi="Times New Roman" w:cs="Times New Roman"/>
          <w:sz w:val="24"/>
          <w:szCs w:val="24"/>
          <w:lang w:eastAsia="hu-HU"/>
        </w:rPr>
        <w:t xml:space="preserve"> illetve a Hatósághoz fordulás lehetőségéről tájékoztatással.</w:t>
      </w:r>
    </w:p>
    <w:p w14:paraId="02A3BEC4"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Társaságunk a személyes adatok helyesbítésről, zárolásról, megjelölésről és törlésről Önt, továbbá mindazokat értesíti, akiknek korábban az adatot adatkezelés céljára továbbította, kivéve akkor, ha az értesítés elmaradása az Ön jogos érdekét nem sérti.</w:t>
      </w:r>
    </w:p>
    <w:p w14:paraId="5EDA1D53"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Amennyiben az Ön helyesbítés, zárolás vagy törlés iránti kérelmét nem teljesítjük, a kérelem kézhezvételét követő 8 napon belül (legfeljebb azonban 1 hónapon belül) írásban vagy – az Ön hozzájárulásával – elektronikus úton közöljünk elutasításunk indokait és tájékoztatjuk Önt a bírósági jogorvoslat, továbbá a Hatósághoz fordulás lehetőségéről.</w:t>
      </w:r>
    </w:p>
    <w:p w14:paraId="70A3D4DD"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Amennyiben Ön tiltakozik a személyes adatai kezelése ellen, a tiltakozást a kérelem benyújtásától számított legrövidebb időn belül, 8 napon belül (legfeljebb azonban 1 hónapon belül) megvizsgáljuk és a döntésünkről Önt írásban tájékoztatjuk. Amennyiben úgy döntöttünk, hogy az Ön tiltakozása megalapozott, abban az esetben az adatkezelést - beleértve a további adatfelvételt és adattovábbítást is - megszüntetjük és az adatokat zároljuk, valamint a tiltakozásról, továbbá az annak alapján tett intézkedésekről értesítjük mindazokat, akik részére a tiltakozással érintett személyes adatot korábban továbbítottuk, és akik kötelesek intézkedni a tiltakozási jog érvényesítése érdekében.</w:t>
      </w:r>
    </w:p>
    <w:p w14:paraId="582A1FB7"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Abban az esetben megtagadjuk a kérés </w:t>
      </w:r>
      <w:proofErr w:type="gramStart"/>
      <w:r w:rsidRPr="00714E65">
        <w:rPr>
          <w:rFonts w:ascii="Times New Roman" w:eastAsia="Times New Roman" w:hAnsi="Times New Roman" w:cs="Times New Roman"/>
          <w:sz w:val="24"/>
          <w:szCs w:val="24"/>
          <w:lang w:eastAsia="hu-HU"/>
        </w:rPr>
        <w:t>teljesítését</w:t>
      </w:r>
      <w:proofErr w:type="gramEnd"/>
      <w:r w:rsidRPr="00714E65">
        <w:rPr>
          <w:rFonts w:ascii="Times New Roman" w:eastAsia="Times New Roman" w:hAnsi="Times New Roman" w:cs="Times New Roman"/>
          <w:sz w:val="24"/>
          <w:szCs w:val="24"/>
          <w:lang w:eastAsia="hu-HU"/>
        </w:rPr>
        <w:t xml:space="preserve"> ha bizonyítjuk, hogy az adatkezelést olyan kényszerítő erejű jogos okok indokolják, amelyek elsőbbséget élveznek az Ön érdekeivel, jogaival és szabadságaival szemben, vagy amelyek jogi igények előterjesztéséhez, érvényesítéséhez vagy védelméhez kapcsolódnak. Amennyiben Ön a döntésünkkel nem ért egyet, </w:t>
      </w:r>
      <w:proofErr w:type="gramStart"/>
      <w:r w:rsidRPr="00714E65">
        <w:rPr>
          <w:rFonts w:ascii="Times New Roman" w:eastAsia="Times New Roman" w:hAnsi="Times New Roman" w:cs="Times New Roman"/>
          <w:sz w:val="24"/>
          <w:szCs w:val="24"/>
          <w:lang w:eastAsia="hu-HU"/>
        </w:rPr>
        <w:t>illetve</w:t>
      </w:r>
      <w:proofErr w:type="gramEnd"/>
      <w:r w:rsidRPr="00714E65">
        <w:rPr>
          <w:rFonts w:ascii="Times New Roman" w:eastAsia="Times New Roman" w:hAnsi="Times New Roman" w:cs="Times New Roman"/>
          <w:sz w:val="24"/>
          <w:szCs w:val="24"/>
          <w:lang w:eastAsia="hu-HU"/>
        </w:rPr>
        <w:t xml:space="preserve"> ha elmulasztjuk a határidőt, a döntés közlésétől, illetve a határidő utolsó napjától számított 30 napon belül Ön bírósághoz fordulhat.</w:t>
      </w:r>
    </w:p>
    <w:p w14:paraId="630F8C04"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adatvédelmi perek elbírálása a törvényszék hatáskörébe tartozik, a per – az érintett választása szerint – az érintett lakhelye vagy tartózkodási helye szerinti törvényszék előtt is megindítható. Külföldi állampolgár a lakóhelye szerint illetékes felügyeleti hatósághoz is fordulhat panasszal.</w:t>
      </w:r>
    </w:p>
    <w:p w14:paraId="667B5BCE"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Kérjük Önt, hogy mielőtt a felügyeleti hatósághoz vagy bírósághoz fordulna panaszával – egyeztetés és a felmerült probléma minél gyorsabb megoldása érdekében – keresse meg Társaságunkat.</w:t>
      </w:r>
    </w:p>
    <w:p w14:paraId="257DCC53" w14:textId="6DE9E9B7" w:rsidR="00CF39E3" w:rsidRPr="00624DBE" w:rsidRDefault="00CF39E3" w:rsidP="00624DBE">
      <w:pPr>
        <w:pStyle w:val="Listaszerbekezds"/>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624DBE">
        <w:rPr>
          <w:rFonts w:ascii="Times New Roman" w:eastAsia="Times New Roman" w:hAnsi="Times New Roman" w:cs="Times New Roman"/>
          <w:b/>
          <w:bCs/>
          <w:sz w:val="24"/>
          <w:szCs w:val="24"/>
          <w:lang w:eastAsia="hu-HU"/>
        </w:rPr>
        <w:t>Melyek a főbb irányadó jogszabályok tevékenységünkre?</w:t>
      </w:r>
    </w:p>
    <w:p w14:paraId="66144180" w14:textId="77777777" w:rsidR="00CF39E3" w:rsidRPr="00714E65" w:rsidRDefault="00CF39E3" w:rsidP="00CF39E3">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természetes személyeknek a személyes adatok kezeléséről szóló az Európai Parlament és a Tanács (EU) 2016/679 rendelete (GDPR)</w:t>
      </w:r>
    </w:p>
    <w:p w14:paraId="3221B1EE" w14:textId="77777777" w:rsidR="00CF39E3" w:rsidRPr="00714E65" w:rsidRDefault="00CF39E3" w:rsidP="00CF39E3">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információs önrendelkezési jogról és az információszabadságról szóló 2011. évi CXII. törvény - (</w:t>
      </w:r>
      <w:proofErr w:type="spellStart"/>
      <w:r w:rsidRPr="00714E65">
        <w:rPr>
          <w:rFonts w:ascii="Times New Roman" w:eastAsia="Times New Roman" w:hAnsi="Times New Roman" w:cs="Times New Roman"/>
          <w:sz w:val="24"/>
          <w:szCs w:val="24"/>
          <w:lang w:eastAsia="hu-HU"/>
        </w:rPr>
        <w:t>Info</w:t>
      </w:r>
      <w:proofErr w:type="spellEnd"/>
      <w:r w:rsidRPr="00714E65">
        <w:rPr>
          <w:rFonts w:ascii="Times New Roman" w:eastAsia="Times New Roman" w:hAnsi="Times New Roman" w:cs="Times New Roman"/>
          <w:sz w:val="24"/>
          <w:szCs w:val="24"/>
          <w:lang w:eastAsia="hu-HU"/>
        </w:rPr>
        <w:t xml:space="preserve"> tv.)</w:t>
      </w:r>
    </w:p>
    <w:p w14:paraId="51B3B68D" w14:textId="77777777" w:rsidR="00CF39E3" w:rsidRPr="00714E65" w:rsidRDefault="00CF39E3" w:rsidP="00CF39E3">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Polgári Törvénykönyvről szóló 2013. évi V. törvény (Ptk.)</w:t>
      </w:r>
    </w:p>
    <w:p w14:paraId="766F16D0" w14:textId="77777777" w:rsidR="00CF39E3" w:rsidRPr="00714E65" w:rsidRDefault="00CF39E3" w:rsidP="00CF39E3">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elektronikus kereskedelmi szolgáltatások, valamint az információs társadalommal összefüggő szolgáltatások egyes kérdéseiről szóló 2001. évi CVIII. törvény - (</w:t>
      </w:r>
      <w:proofErr w:type="spellStart"/>
      <w:r w:rsidRPr="00714E65">
        <w:rPr>
          <w:rFonts w:ascii="Times New Roman" w:eastAsia="Times New Roman" w:hAnsi="Times New Roman" w:cs="Times New Roman"/>
          <w:sz w:val="24"/>
          <w:szCs w:val="24"/>
          <w:lang w:eastAsia="hu-HU"/>
        </w:rPr>
        <w:t>Eker</w:t>
      </w:r>
      <w:proofErr w:type="spellEnd"/>
      <w:r w:rsidRPr="00714E65">
        <w:rPr>
          <w:rFonts w:ascii="Times New Roman" w:eastAsia="Times New Roman" w:hAnsi="Times New Roman" w:cs="Times New Roman"/>
          <w:sz w:val="24"/>
          <w:szCs w:val="24"/>
          <w:lang w:eastAsia="hu-HU"/>
        </w:rPr>
        <w:t xml:space="preserve"> tv.)</w:t>
      </w:r>
    </w:p>
    <w:p w14:paraId="1ECB105E" w14:textId="77777777" w:rsidR="00CF39E3" w:rsidRPr="00714E65" w:rsidRDefault="00CF39E3" w:rsidP="00CF39E3">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az elektronikus hírközlésről szóló 2003. évi C. törvény - (</w:t>
      </w:r>
      <w:proofErr w:type="spellStart"/>
      <w:r w:rsidRPr="00714E65">
        <w:rPr>
          <w:rFonts w:ascii="Times New Roman" w:eastAsia="Times New Roman" w:hAnsi="Times New Roman" w:cs="Times New Roman"/>
          <w:sz w:val="24"/>
          <w:szCs w:val="24"/>
          <w:lang w:eastAsia="hu-HU"/>
        </w:rPr>
        <w:t>Ehtv</w:t>
      </w:r>
      <w:proofErr w:type="spellEnd"/>
      <w:r w:rsidRPr="00714E65">
        <w:rPr>
          <w:rFonts w:ascii="Times New Roman" w:eastAsia="Times New Roman" w:hAnsi="Times New Roman" w:cs="Times New Roman"/>
          <w:sz w:val="24"/>
          <w:szCs w:val="24"/>
          <w:lang w:eastAsia="hu-HU"/>
        </w:rPr>
        <w:t>)</w:t>
      </w:r>
    </w:p>
    <w:p w14:paraId="6F3FA1B7" w14:textId="6731CC26" w:rsidR="00CF39E3" w:rsidRPr="00714E65" w:rsidRDefault="00CF39E3" w:rsidP="00CF39E3">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fogyasztóvédelemről szóló 1997. évi CLV. törvény (</w:t>
      </w:r>
      <w:proofErr w:type="spellStart"/>
      <w:r w:rsidRPr="00714E65">
        <w:rPr>
          <w:rFonts w:ascii="Times New Roman" w:eastAsia="Times New Roman" w:hAnsi="Times New Roman" w:cs="Times New Roman"/>
          <w:sz w:val="24"/>
          <w:szCs w:val="24"/>
          <w:lang w:eastAsia="hu-HU"/>
        </w:rPr>
        <w:t>Fgy</w:t>
      </w:r>
      <w:proofErr w:type="spellEnd"/>
      <w:r>
        <w:rPr>
          <w:rFonts w:ascii="Times New Roman" w:eastAsia="Times New Roman" w:hAnsi="Times New Roman" w:cs="Times New Roman"/>
          <w:sz w:val="24"/>
          <w:szCs w:val="24"/>
          <w:lang w:eastAsia="hu-HU"/>
        </w:rPr>
        <w:t>.</w:t>
      </w:r>
      <w:r w:rsidRPr="00714E65">
        <w:rPr>
          <w:rFonts w:ascii="Times New Roman" w:eastAsia="Times New Roman" w:hAnsi="Times New Roman" w:cs="Times New Roman"/>
          <w:sz w:val="24"/>
          <w:szCs w:val="24"/>
          <w:lang w:eastAsia="hu-HU"/>
        </w:rPr>
        <w:t xml:space="preserve"> tv.)</w:t>
      </w:r>
    </w:p>
    <w:p w14:paraId="772BD2D4" w14:textId="7C71AAF0" w:rsidR="00CF39E3" w:rsidRPr="00714E65" w:rsidRDefault="00CF39E3" w:rsidP="00CF39E3">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a panaszokról és a közérdekű bejelentésekről szóló 2013. évi CLXV. törvény (</w:t>
      </w:r>
      <w:proofErr w:type="spellStart"/>
      <w:r w:rsidRPr="00714E65">
        <w:rPr>
          <w:rFonts w:ascii="Times New Roman" w:eastAsia="Times New Roman" w:hAnsi="Times New Roman" w:cs="Times New Roman"/>
          <w:sz w:val="24"/>
          <w:szCs w:val="24"/>
          <w:lang w:eastAsia="hu-HU"/>
        </w:rPr>
        <w:t>Pktv</w:t>
      </w:r>
      <w:proofErr w:type="spellEnd"/>
      <w:r w:rsidRPr="00714E65">
        <w:rPr>
          <w:rFonts w:ascii="Times New Roman" w:eastAsia="Times New Roman" w:hAnsi="Times New Roman" w:cs="Times New Roman"/>
          <w:sz w:val="24"/>
          <w:szCs w:val="24"/>
          <w:lang w:eastAsia="hu-HU"/>
        </w:rPr>
        <w:t>.)</w:t>
      </w:r>
    </w:p>
    <w:p w14:paraId="6743F7D7" w14:textId="77777777" w:rsidR="00CF39E3" w:rsidRPr="00714E65" w:rsidRDefault="00CF39E3" w:rsidP="00CF39E3">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lastRenderedPageBreak/>
        <w:t>a gazdasági reklámtevékenység alapvető feltételeiről és egyes korlátairól szóló 2008. évi XLVIII. törvény (</w:t>
      </w:r>
      <w:proofErr w:type="spellStart"/>
      <w:r w:rsidRPr="00714E65">
        <w:rPr>
          <w:rFonts w:ascii="Times New Roman" w:eastAsia="Times New Roman" w:hAnsi="Times New Roman" w:cs="Times New Roman"/>
          <w:sz w:val="24"/>
          <w:szCs w:val="24"/>
          <w:lang w:eastAsia="hu-HU"/>
        </w:rPr>
        <w:t>Grtv</w:t>
      </w:r>
      <w:proofErr w:type="spellEnd"/>
      <w:r w:rsidRPr="00714E65">
        <w:rPr>
          <w:rFonts w:ascii="Times New Roman" w:eastAsia="Times New Roman" w:hAnsi="Times New Roman" w:cs="Times New Roman"/>
          <w:sz w:val="24"/>
          <w:szCs w:val="24"/>
          <w:lang w:eastAsia="hu-HU"/>
        </w:rPr>
        <w:t>.)</w:t>
      </w:r>
    </w:p>
    <w:p w14:paraId="3587D171" w14:textId="13856AD7" w:rsidR="00CF39E3" w:rsidRPr="00624DBE" w:rsidRDefault="00CF39E3" w:rsidP="00624DBE">
      <w:pPr>
        <w:pStyle w:val="Listaszerbekezds"/>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624DBE">
        <w:rPr>
          <w:rFonts w:ascii="Times New Roman" w:eastAsia="Times New Roman" w:hAnsi="Times New Roman" w:cs="Times New Roman"/>
          <w:b/>
          <w:bCs/>
          <w:sz w:val="24"/>
          <w:szCs w:val="24"/>
          <w:lang w:eastAsia="hu-HU"/>
        </w:rPr>
        <w:t>Adatkezelési tájékoztató módosítása</w:t>
      </w:r>
    </w:p>
    <w:p w14:paraId="367AA9D4" w14:textId="77777777" w:rsidR="00CF39E3" w:rsidRPr="00714E65"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 xml:space="preserve">Társaságunk fenntartja magának a jogot jelen Adatkezelési tájékoztató módosítására, amelyről az érintetteket megfelelő módon tájékoztatja. Az adatkezeléssel kapcsolatos információk közzététele a </w:t>
      </w:r>
      <w:r w:rsidRPr="00714E65">
        <w:rPr>
          <w:rFonts w:ascii="Times New Roman" w:eastAsia="Times New Roman" w:hAnsi="Times New Roman" w:cs="Times New Roman"/>
          <w:i/>
          <w:iCs/>
          <w:sz w:val="24"/>
          <w:szCs w:val="24"/>
          <w:lang w:eastAsia="hu-HU"/>
        </w:rPr>
        <w:t xml:space="preserve">(www.doktorszo.hu/adatkezeles) </w:t>
      </w:r>
      <w:r w:rsidRPr="00714E65">
        <w:rPr>
          <w:rFonts w:ascii="Times New Roman" w:eastAsia="Times New Roman" w:hAnsi="Times New Roman" w:cs="Times New Roman"/>
          <w:sz w:val="24"/>
          <w:szCs w:val="24"/>
          <w:lang w:eastAsia="hu-HU"/>
        </w:rPr>
        <w:t>weboldalon történik.</w:t>
      </w:r>
    </w:p>
    <w:p w14:paraId="1AD1F253" w14:textId="77777777" w:rsidR="00CF39E3"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r w:rsidRPr="00714E65">
        <w:rPr>
          <w:rFonts w:ascii="Times New Roman" w:eastAsia="Times New Roman" w:hAnsi="Times New Roman" w:cs="Times New Roman"/>
          <w:sz w:val="24"/>
          <w:szCs w:val="24"/>
          <w:lang w:eastAsia="hu-HU"/>
        </w:rPr>
        <w:t>Budapest, 2018. július 30.</w:t>
      </w:r>
    </w:p>
    <w:p w14:paraId="034A187F" w14:textId="77777777" w:rsidR="00CF39E3" w:rsidRDefault="00CF39E3" w:rsidP="00CF39E3">
      <w:pPr>
        <w:spacing w:before="100" w:beforeAutospacing="1" w:after="100" w:afterAutospacing="1" w:line="240" w:lineRule="auto"/>
        <w:rPr>
          <w:rFonts w:ascii="Times New Roman" w:eastAsia="Times New Roman" w:hAnsi="Times New Roman" w:cs="Times New Roman"/>
          <w:sz w:val="24"/>
          <w:szCs w:val="24"/>
          <w:lang w:eastAsia="hu-HU"/>
        </w:rPr>
      </w:pPr>
    </w:p>
    <w:p w14:paraId="0319E733" w14:textId="77777777" w:rsidR="00CF39E3" w:rsidRDefault="00CF39E3"/>
    <w:sectPr w:rsidR="00CF3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3B9"/>
    <w:multiLevelType w:val="multilevel"/>
    <w:tmpl w:val="326E01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81E2A"/>
    <w:multiLevelType w:val="multilevel"/>
    <w:tmpl w:val="DE74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16E31"/>
    <w:multiLevelType w:val="multilevel"/>
    <w:tmpl w:val="3A3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C14F8"/>
    <w:multiLevelType w:val="multilevel"/>
    <w:tmpl w:val="2A767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35DF7"/>
    <w:multiLevelType w:val="multilevel"/>
    <w:tmpl w:val="39527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E71B6"/>
    <w:multiLevelType w:val="multilevel"/>
    <w:tmpl w:val="6AAA91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8613C"/>
    <w:multiLevelType w:val="multilevel"/>
    <w:tmpl w:val="184EAE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3C750B"/>
    <w:multiLevelType w:val="multilevel"/>
    <w:tmpl w:val="F9F2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A92EA3"/>
    <w:multiLevelType w:val="multilevel"/>
    <w:tmpl w:val="46FED682"/>
    <w:lvl w:ilvl="0">
      <w:start w:val="4"/>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B77A0"/>
    <w:multiLevelType w:val="multilevel"/>
    <w:tmpl w:val="31FCDE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35607F"/>
    <w:multiLevelType w:val="multilevel"/>
    <w:tmpl w:val="4C7A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912C86"/>
    <w:multiLevelType w:val="multilevel"/>
    <w:tmpl w:val="9F9E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63054"/>
    <w:multiLevelType w:val="multilevel"/>
    <w:tmpl w:val="60CE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6A7091"/>
    <w:multiLevelType w:val="multilevel"/>
    <w:tmpl w:val="5A96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02120"/>
    <w:multiLevelType w:val="multilevel"/>
    <w:tmpl w:val="F2F67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0"/>
  </w:num>
  <w:num w:numId="4">
    <w:abstractNumId w:val="14"/>
  </w:num>
  <w:num w:numId="5">
    <w:abstractNumId w:val="3"/>
  </w:num>
  <w:num w:numId="6">
    <w:abstractNumId w:val="8"/>
  </w:num>
  <w:num w:numId="7">
    <w:abstractNumId w:val="13"/>
  </w:num>
  <w:num w:numId="8">
    <w:abstractNumId w:val="0"/>
  </w:num>
  <w:num w:numId="9">
    <w:abstractNumId w:val="6"/>
  </w:num>
  <w:num w:numId="10">
    <w:abstractNumId w:val="11"/>
  </w:num>
  <w:num w:numId="11">
    <w:abstractNumId w:val="2"/>
  </w:num>
  <w:num w:numId="12">
    <w:abstractNumId w:val="1"/>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E3"/>
    <w:rsid w:val="00624DBE"/>
    <w:rsid w:val="00CF39E3"/>
    <w:rsid w:val="00E57F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03C99B2"/>
  <w15:chartTrackingRefBased/>
  <w15:docId w15:val="{2511F56D-EB7A-A343-9B1C-8A398E7C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F39E3"/>
    <w:pPr>
      <w:spacing w:after="160" w:line="259"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24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1592</Words>
  <Characters>10991</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Doktor Szó</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Jármy Tibor</dc:creator>
  <cp:keywords/>
  <dc:description/>
  <cp:lastModifiedBy>Microsoft Office User</cp:lastModifiedBy>
  <cp:revision>2</cp:revision>
  <dcterms:created xsi:type="dcterms:W3CDTF">2021-05-11T12:23:00Z</dcterms:created>
  <dcterms:modified xsi:type="dcterms:W3CDTF">2021-05-11T12:23:00Z</dcterms:modified>
</cp:coreProperties>
</file>